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June 11, 2024</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June 2024 meeting of the City Commission of Brownsboro Village was called to order at 6:30 pm. The meeting was held at the home of Maryellen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Fay Dorval, Whitney Hankins, Maryellen </w:t>
      </w:r>
      <w:proofErr w:type="spellStart"/>
      <w:r>
        <w:rPr>
          <w:rFonts w:ascii="Times New Roman" w:hAnsi="Times New Roman" w:cs="Times New Roman"/>
          <w:sz w:val="24"/>
        </w:rPr>
        <w:t>Howley</w:t>
      </w:r>
      <w:proofErr w:type="spellEnd"/>
      <w:r>
        <w:rPr>
          <w:rFonts w:ascii="Times New Roman" w:hAnsi="Times New Roman" w:cs="Times New Roman"/>
          <w:sz w:val="24"/>
        </w:rPr>
        <w:t>,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None.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None.  </w:t>
      </w:r>
    </w:p>
    <w:p>
      <w:pPr>
        <w:jc w:val="both"/>
        <w:rPr>
          <w:rFonts w:ascii="Times New Roman" w:hAnsi="Times New Roman" w:cs="Times New Roman"/>
          <w:sz w:val="24"/>
          <w:highlight w:val="yellow"/>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Mayor Mark Joyce moved, and Commissioner Dorval seconded, that the minutes of the May 14,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u w:val="single"/>
        </w:rPr>
        <w:t>Finance</w:t>
      </w:r>
      <w:r>
        <w:rPr>
          <w:rFonts w:ascii="Times New Roman" w:hAnsi="Times New Roman" w:cs="Times New Roman"/>
          <w:sz w:val="24"/>
        </w:rPr>
        <w:t xml:space="preserve">: Treasurer Brian Shanks announced the audit is still in progress. Treasurer Brian Shanks reported on the status of the check issued to the City from Everest National Insurance Company.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she is working with Barbie </w:t>
      </w:r>
      <w:proofErr w:type="spellStart"/>
      <w:r>
        <w:rPr>
          <w:rFonts w:ascii="Times New Roman" w:hAnsi="Times New Roman" w:cs="Times New Roman"/>
          <w:sz w:val="24"/>
        </w:rPr>
        <w:t>Tafel</w:t>
      </w:r>
      <w:proofErr w:type="spellEnd"/>
      <w:r>
        <w:rPr>
          <w:rFonts w:ascii="Times New Roman" w:hAnsi="Times New Roman" w:cs="Times New Roman"/>
          <w:sz w:val="24"/>
        </w:rPr>
        <w:t xml:space="preserve"> on the front entrance and has scheduled a meeting with </w:t>
      </w:r>
      <w:proofErr w:type="spellStart"/>
      <w:r>
        <w:rPr>
          <w:rFonts w:ascii="Times New Roman" w:hAnsi="Times New Roman" w:cs="Times New Roman"/>
          <w:sz w:val="24"/>
        </w:rPr>
        <w:t>LGE</w:t>
      </w:r>
      <w:proofErr w:type="spellEnd"/>
      <w:r>
        <w:rPr>
          <w:rFonts w:ascii="Times New Roman" w:hAnsi="Times New Roman" w:cs="Times New Roman"/>
          <w:sz w:val="24"/>
        </w:rPr>
        <w:t xml:space="preserve"> to review lighting options.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worked with Flynn Brothers to inspect the streets and was told there were too many cracks and the streets needed to be repaved.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contacted Don Miller with Louisville Paving to review the City streets and asked him to discuss with Mayor Joyce. </w:t>
      </w:r>
      <w:bookmarkStart w:id="0" w:name="_GoBack"/>
      <w:bookmarkEnd w:id="0"/>
      <w:r>
        <w:rPr>
          <w:rFonts w:ascii="Times New Roman" w:hAnsi="Times New Roman" w:cs="Times New Roman"/>
          <w:sz w:val="24"/>
        </w:rPr>
        <w:t xml:space="preserve">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there are several neighbors that would like to petition the streets be repaved.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the Pollinator Party will be on June 22</w:t>
      </w:r>
      <w:r>
        <w:rPr>
          <w:rFonts w:ascii="Times New Roman" w:hAnsi="Times New Roman" w:cs="Times New Roman"/>
          <w:sz w:val="24"/>
          <w:vertAlign w:val="superscript"/>
        </w:rPr>
        <w:t>nd</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requested Dana Lindley consider hosting the Garden Club’s Christmas party so the Garden Club event is ADA compliant.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reported on text announcements to the City residents with Reach Alert. Commissioner Dorval will follow up with Reach Alert for additional information needed before implementing Reach Alert’s services. </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delivered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Security’s Incident Report. Commissioner Willis will follow up with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 on vacation patrols.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Mayor Mark Joyce reported his findings on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sidewalk issue. Mayor Mark Joyce suggests the City remove the damaged sidewalks on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and create a committee from members of the Commission to individually meet with the neighbors with damaged sidewalks so they understand the legal ramifications. Mayor Mark Joyce suggests the </w:t>
      </w:r>
      <w:r>
        <w:rPr>
          <w:rFonts w:ascii="Times New Roman" w:hAnsi="Times New Roman" w:cs="Times New Roman"/>
          <w:sz w:val="24"/>
        </w:rPr>
        <w:lastRenderedPageBreak/>
        <w:t xml:space="preserve">City split the costs for removal of the sidewalks with the property owners.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stated she did not agree with this plan and would like to receive additional opinions from experts, attorneys, and the City insurer regarding the liability involved and what would be covered. Treasurer Brian Shanks stated the City only holds errors and omissions insurance. Mayor Mark Joyce requested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share her contact information and research for his further review.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None.</w:t>
      </w:r>
      <w:r>
        <w:rPr>
          <w:rFonts w:ascii="Times New Roman" w:hAnsi="Times New Roman" w:cs="Times New Roman"/>
          <w:b/>
          <w:sz w:val="24"/>
        </w:rPr>
        <w:t xml:space="preserv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Announcements:</w:t>
      </w:r>
      <w:r>
        <w:rPr>
          <w:rFonts w:ascii="Times New Roman" w:hAnsi="Times New Roman" w:cs="Times New Roman"/>
          <w:sz w:val="24"/>
        </w:rPr>
        <w:t xml:space="preserve"> Mayor Mark Joyce announced Barlow Wealth Partners complained about trash issues with the adjacent apartment buildings, but the matter has been resolved.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July 9, 2024</w:t>
      </w:r>
      <w:r>
        <w:rPr>
          <w:rFonts w:ascii="Times New Roman" w:hAnsi="Times New Roman" w:cs="Times New Roman"/>
          <w:sz w:val="24"/>
        </w:rPr>
        <w:tab/>
      </w:r>
      <w:r>
        <w:rPr>
          <w:rFonts w:ascii="Times New Roman" w:hAnsi="Times New Roman" w:cs="Times New Roman"/>
          <w:sz w:val="24"/>
        </w:rPr>
        <w:tab/>
        <w:t>Whitney Hankins</w:t>
      </w:r>
      <w:r>
        <w:rPr>
          <w:rFonts w:ascii="Times New Roman" w:hAnsi="Times New Roman" w:cs="Times New Roman"/>
          <w:sz w:val="24"/>
        </w:rPr>
        <w:tab/>
        <w:t>407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August 13, 2024</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September 10, 2024</w:t>
      </w:r>
      <w:r>
        <w:rPr>
          <w:rFonts w:ascii="Times New Roman" w:hAnsi="Times New Roman" w:cs="Times New Roman"/>
          <w:sz w:val="24"/>
        </w:rPr>
        <w:tab/>
        <w:t xml:space="preserve">Fay Dorval </w:t>
      </w:r>
      <w:r>
        <w:rPr>
          <w:rFonts w:ascii="Times New Roman" w:hAnsi="Times New Roman" w:cs="Times New Roman"/>
          <w:sz w:val="24"/>
        </w:rPr>
        <w:tab/>
      </w:r>
      <w:r>
        <w:rPr>
          <w:rFonts w:ascii="Times New Roman" w:hAnsi="Times New Roman" w:cs="Times New Roman"/>
          <w:sz w:val="24"/>
        </w:rPr>
        <w:tab/>
        <w:t xml:space="preserve">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Mayor Mark Joyce moved, and Commissioner Willis seconded, that the meeting be adjourned. The motion passed by voice vote. </w:t>
      </w:r>
      <w:r>
        <w:rPr>
          <w:rFonts w:ascii="Times New Roman" w:hAnsi="Times New Roman" w:cs="Times New Roman"/>
          <w:sz w:val="24"/>
        </w:rPr>
        <w:t>Meeting ended at 7:43 p.m.</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Mark Joyce</w:t>
      </w:r>
    </w:p>
    <w:p>
      <w:pPr>
        <w:jc w:val="both"/>
        <w:rPr>
          <w:rFonts w:ascii="Times New Roman" w:hAnsi="Times New Roman" w:cs="Times New Roman"/>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20A02-6302-40BB-B4E0-978F06CE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96</cp:revision>
  <dcterms:created xsi:type="dcterms:W3CDTF">2024-05-14T23:27:00Z</dcterms:created>
  <dcterms:modified xsi:type="dcterms:W3CDTF">2024-07-09T12:40:00Z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1609414613</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y fmtid="{D5CDD505-2E9C-101B-9397-08002B2CF9AE}" pid="7" name="_PreviousAdHocReviewCycleID">
    <vt:i4>1609414613</vt:i4>
  </property>
</Properties>
</file>